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FB" w:rsidRPr="00A53FD0" w:rsidRDefault="004818FB" w:rsidP="004818FB">
      <w:pPr>
        <w:pStyle w:val="style1"/>
        <w:jc w:val="center"/>
        <w:rPr>
          <w:sz w:val="40"/>
          <w:szCs w:val="40"/>
        </w:rPr>
      </w:pPr>
      <w:r w:rsidRPr="00A53FD0">
        <w:rPr>
          <w:rStyle w:val="Strong"/>
          <w:sz w:val="40"/>
          <w:szCs w:val="40"/>
        </w:rPr>
        <w:t>Работа с изображение</w:t>
      </w:r>
      <w:bookmarkStart w:id="0" w:name="_GoBack"/>
      <w:bookmarkEnd w:id="0"/>
    </w:p>
    <w:p w:rsidR="00A53FD0" w:rsidRDefault="004818FB" w:rsidP="004818FB">
      <w:pPr>
        <w:pStyle w:val="NormalWeb"/>
      </w:pPr>
      <w:r>
        <w:t>    </w:t>
      </w:r>
      <w:r>
        <w:rPr>
          <w:rStyle w:val="Strong"/>
        </w:rPr>
        <w:t xml:space="preserve">Вземане на цвят </w:t>
      </w:r>
      <w:r>
        <w:br/>
        <w:t>    Възможно е да се избере цвят от изображението, който вече не фигурира в цветовата палитра.</w:t>
      </w:r>
    </w:p>
    <w:p w:rsidR="004818FB" w:rsidRDefault="004818FB" w:rsidP="004818FB">
      <w:pPr>
        <w:pStyle w:val="NormalWeb"/>
      </w:pPr>
      <w:r>
        <w:br/>
        <w:t>    </w:t>
      </w:r>
      <w:r>
        <w:rPr>
          <w:noProof/>
        </w:rPr>
        <w:drawing>
          <wp:inline distT="0" distB="0" distL="0" distR="0">
            <wp:extent cx="238125" cy="247650"/>
            <wp:effectExtent l="0" t="0" r="9525" b="0"/>
            <wp:docPr id="5" name="Picture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Pick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</w:t>
      </w:r>
      <w:proofErr w:type="spellEnd"/>
      <w:r>
        <w:t xml:space="preserve"> (</w:t>
      </w:r>
      <w:proofErr w:type="spellStart"/>
      <w:r>
        <w:rPr>
          <w:rStyle w:val="Strong"/>
        </w:rPr>
        <w:t>пипетка</w:t>
      </w:r>
      <w:proofErr w:type="spellEnd"/>
      <w:r>
        <w:t>) – след избор на инструмента и щракване с левия бутон върху цвета този цвят става основен. При щракване с десния бутон цветът става допълнителен.</w:t>
      </w:r>
      <w:r>
        <w:br/>
      </w:r>
      <w:r>
        <w:br/>
        <w:t>    </w:t>
      </w:r>
      <w:r>
        <w:rPr>
          <w:rStyle w:val="Strong"/>
        </w:rPr>
        <w:t>Увеличаване на изображение</w:t>
      </w:r>
      <w:r>
        <w:br/>
        <w:t>    Използва се при рисуване на по-дребни детайли.</w:t>
      </w:r>
      <w:r>
        <w:br/>
        <w:t>    </w:t>
      </w:r>
      <w:r>
        <w:rPr>
          <w:noProof/>
        </w:rPr>
        <w:drawing>
          <wp:inline distT="0" distB="0" distL="0" distR="0">
            <wp:extent cx="257175" cy="247650"/>
            <wp:effectExtent l="0" t="0" r="9525" b="0"/>
            <wp:docPr id="4" name="Picture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Magnifier</w:t>
      </w:r>
      <w:proofErr w:type="spellEnd"/>
      <w:r>
        <w:rPr>
          <w:rStyle w:val="Strong"/>
        </w:rPr>
        <w:t xml:space="preserve"> </w:t>
      </w:r>
      <w:r>
        <w:t>(</w:t>
      </w:r>
      <w:r>
        <w:rPr>
          <w:rStyle w:val="Strong"/>
        </w:rPr>
        <w:t>лупа</w:t>
      </w:r>
      <w:r>
        <w:t>) – увеличава изображението, като от полето с допълнителни възможности може да се избере степента на увеличение.</w:t>
      </w:r>
      <w:r>
        <w:br/>
        <w:t>    </w:t>
      </w:r>
      <w:r>
        <w:rPr>
          <w:noProof/>
        </w:rPr>
        <w:drawing>
          <wp:inline distT="0" distB="0" distL="0" distR="0">
            <wp:extent cx="438150" cy="647700"/>
            <wp:effectExtent l="0" t="0" r="0" b="0"/>
            <wp:docPr id="3" name="Picture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FB" w:rsidRDefault="004818FB" w:rsidP="004818FB">
      <w:pPr>
        <w:pStyle w:val="NormalWeb"/>
      </w:pPr>
      <w:r>
        <w:t xml:space="preserve">    Увеличаване на изображението се извършва и от меню </w:t>
      </w:r>
      <w:proofErr w:type="spellStart"/>
      <w:r>
        <w:rPr>
          <w:rStyle w:val="Strong"/>
        </w:rPr>
        <w:t>View</w:t>
      </w:r>
      <w:proofErr w:type="spellEnd"/>
      <w:r>
        <w:t xml:space="preserve"> с команда </w:t>
      </w:r>
      <w:proofErr w:type="spellStart"/>
      <w:r>
        <w:rPr>
          <w:rStyle w:val="Strong"/>
        </w:rPr>
        <w:t>Zoom</w:t>
      </w:r>
      <w:proofErr w:type="spellEnd"/>
      <w:r>
        <w:t>.</w:t>
      </w:r>
      <w:r>
        <w:br/>
      </w:r>
      <w:r>
        <w:br/>
        <w:t>    </w:t>
      </w:r>
      <w:r>
        <w:rPr>
          <w:rStyle w:val="Strong"/>
        </w:rPr>
        <w:t>Маркиране на част от изображение</w:t>
      </w:r>
      <w:r>
        <w:t>   </w:t>
      </w:r>
      <w:r>
        <w:br/>
        <w:t xml:space="preserve">    Чрез влачене на мишката се обгражда част от изображението. Маркираната област се очертава с пунктирана линия. </w:t>
      </w:r>
      <w:r>
        <w:br/>
        <w:t>    </w:t>
      </w: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rPr>
          <w:rStyle w:val="Strong"/>
        </w:rPr>
        <w:t>Free-From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Select</w:t>
      </w:r>
      <w:proofErr w:type="spellEnd"/>
      <w:r>
        <w:rPr>
          <w:rStyle w:val="Strong"/>
        </w:rPr>
        <w:t xml:space="preserve"> </w:t>
      </w:r>
      <w:r>
        <w:t>(</w:t>
      </w:r>
      <w:r>
        <w:rPr>
          <w:rStyle w:val="Strong"/>
        </w:rPr>
        <w:t>произволна форма</w:t>
      </w:r>
      <w:r>
        <w:t>) – чрез влачене се очертава произволна област от изображението.</w:t>
      </w:r>
      <w:r>
        <w:br/>
        <w:t>    </w:t>
      </w:r>
      <w:r>
        <w:rPr>
          <w:noProof/>
        </w:rPr>
        <w:drawing>
          <wp:inline distT="0" distB="0" distL="0" distR="0">
            <wp:extent cx="276225" cy="247650"/>
            <wp:effectExtent l="0" t="0" r="9525" b="0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rPr>
          <w:rStyle w:val="Strong"/>
        </w:rPr>
        <w:t>Select</w:t>
      </w:r>
      <w:proofErr w:type="spellEnd"/>
      <w:r>
        <w:t xml:space="preserve"> (</w:t>
      </w:r>
      <w:r>
        <w:rPr>
          <w:rStyle w:val="Strong"/>
        </w:rPr>
        <w:t>правоъгълна форма</w:t>
      </w:r>
      <w:r>
        <w:t>) – маркира се правоъгълна част от изображението.</w:t>
      </w:r>
    </w:p>
    <w:p w:rsidR="00A53FD0" w:rsidRDefault="00A53FD0" w:rsidP="004818FB">
      <w:pPr>
        <w:pStyle w:val="NormalWeb"/>
      </w:pPr>
    </w:p>
    <w:p w:rsidR="004818FB" w:rsidRDefault="004818FB" w:rsidP="004818FB">
      <w:pPr>
        <w:pStyle w:val="NormalWeb"/>
      </w:pPr>
      <w:r>
        <w:t>    </w:t>
      </w:r>
      <w:r>
        <w:rPr>
          <w:rStyle w:val="Strong"/>
        </w:rPr>
        <w:t>Преглед на изображение</w:t>
      </w:r>
      <w:r>
        <w:t xml:space="preserve"> </w:t>
      </w:r>
      <w:r>
        <w:br/>
        <w:t xml:space="preserve">    Изображението се извежда върху целия екран от меню </w:t>
      </w:r>
      <w:proofErr w:type="spellStart"/>
      <w:r>
        <w:rPr>
          <w:rStyle w:val="Strong"/>
        </w:rPr>
        <w:t>View</w:t>
      </w:r>
      <w:proofErr w:type="spellEnd"/>
      <w:r>
        <w:t xml:space="preserve"> с команда </w:t>
      </w:r>
      <w:proofErr w:type="spellStart"/>
      <w:r>
        <w:rPr>
          <w:rStyle w:val="Strong"/>
        </w:rPr>
        <w:t>View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Bitmap</w:t>
      </w:r>
      <w:proofErr w:type="spellEnd"/>
      <w:r>
        <w:t>.</w:t>
      </w:r>
      <w:r>
        <w:br/>
        <w:t>    Натискане на произволен клавиш или щракване с мишката връща в режим на обработка.</w:t>
      </w:r>
    </w:p>
    <w:p w:rsidR="00E0338D" w:rsidRDefault="00E0338D"/>
    <w:sectPr w:rsidR="00E0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B"/>
    <w:rsid w:val="004818FB"/>
    <w:rsid w:val="00A53FD0"/>
    <w:rsid w:val="00E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8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818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81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8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818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81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2</cp:revision>
  <dcterms:created xsi:type="dcterms:W3CDTF">2014-10-23T18:05:00Z</dcterms:created>
  <dcterms:modified xsi:type="dcterms:W3CDTF">2014-10-23T18:07:00Z</dcterms:modified>
</cp:coreProperties>
</file>